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D57F8" w14:textId="0B19881A" w:rsidR="00D70EB1" w:rsidRPr="00E72D2C" w:rsidRDefault="00D70EB1" w:rsidP="00F27763">
      <w:pPr>
        <w:pStyle w:val="Heading1"/>
        <w:rPr>
          <w:rFonts w:ascii="Montserrat" w:hAnsi="Montserrat"/>
          <w:lang w:val="fi-FI"/>
        </w:rPr>
      </w:pPr>
      <w:r w:rsidRPr="00E72D2C">
        <w:rPr>
          <w:rFonts w:ascii="Montserrat" w:hAnsi="Montserrat"/>
          <w:lang w:val="fi-FI"/>
        </w:rPr>
        <w:t>SITOUMUS DE MINIMIS -</w:t>
      </w:r>
      <w:r w:rsidR="006A185F" w:rsidRPr="00E72D2C">
        <w:rPr>
          <w:rFonts w:ascii="Montserrat" w:hAnsi="Montserrat"/>
          <w:lang w:val="fi-FI"/>
        </w:rPr>
        <w:t>ASETUKSEN</w:t>
      </w:r>
      <w:r w:rsidR="00E72D2C">
        <w:rPr>
          <w:rFonts w:ascii="Montserrat" w:hAnsi="Montserrat"/>
          <w:lang w:val="fi-FI"/>
        </w:rPr>
        <w:t xml:space="preserve"> </w:t>
      </w:r>
      <w:r w:rsidRPr="00E72D2C">
        <w:rPr>
          <w:rFonts w:ascii="Montserrat" w:hAnsi="Montserrat"/>
          <w:lang w:val="fi-FI"/>
        </w:rPr>
        <w:t>SOVELTUMATTOMUUDESTA</w:t>
      </w:r>
    </w:p>
    <w:p w14:paraId="11D48696" w14:textId="3C0DCB68" w:rsidR="008673BD" w:rsidRPr="00E72D2C" w:rsidRDefault="00A205FB" w:rsidP="0055000B">
      <w:pPr>
        <w:jc w:val="both"/>
        <w:rPr>
          <w:rFonts w:ascii="Montserrat Light" w:hAnsi="Montserrat Light" w:cstheme="minorHAnsi"/>
          <w:color w:val="000000" w:themeColor="text1"/>
          <w:lang w:val="fi-FI"/>
        </w:rPr>
      </w:pPr>
      <w:r>
        <w:rPr>
          <w:rFonts w:cstheme="minorHAnsi"/>
          <w:color w:val="000000" w:themeColor="text1"/>
          <w:lang w:val="fi-FI"/>
        </w:rPr>
        <w:br/>
      </w:r>
      <w:r w:rsidR="00D70EB1" w:rsidRPr="00E72D2C">
        <w:rPr>
          <w:rFonts w:ascii="Montserrat Light" w:hAnsi="Montserrat Light" w:cstheme="minorHAnsi"/>
          <w:color w:val="000000" w:themeColor="text1"/>
          <w:lang w:val="fi-FI"/>
        </w:rPr>
        <w:t xml:space="preserve">Liikekumppanuustuki on lähtökohtaisesti Euroopan komission asetuksen (EU) Nro 1407/2013 mukaista de minimis -tukea. Yhdelle yritykselle myönnettävän vähämerkityksisen tuen kokonaismäärä ei saa olla yli </w:t>
      </w:r>
      <w:r w:rsidR="00E70E58">
        <w:rPr>
          <w:rFonts w:ascii="Montserrat Light" w:hAnsi="Montserrat Light" w:cstheme="minorHAnsi"/>
          <w:color w:val="000000" w:themeColor="text1"/>
          <w:lang w:val="fi-FI"/>
        </w:rPr>
        <w:t>3</w:t>
      </w:r>
      <w:r w:rsidR="00D70EB1" w:rsidRPr="00E72D2C">
        <w:rPr>
          <w:rFonts w:ascii="Montserrat Light" w:hAnsi="Montserrat Light" w:cstheme="minorHAnsi"/>
          <w:color w:val="000000" w:themeColor="text1"/>
          <w:lang w:val="fi-FI"/>
        </w:rPr>
        <w:t xml:space="preserve">00 000 euroa </w:t>
      </w:r>
      <w:r w:rsidR="00E70E58">
        <w:rPr>
          <w:rFonts w:ascii="Montserrat Light" w:hAnsi="Montserrat Light" w:cstheme="minorHAnsi"/>
          <w:color w:val="000000" w:themeColor="text1"/>
          <w:lang w:val="fi-FI"/>
        </w:rPr>
        <w:t xml:space="preserve">kolmen vuoden </w:t>
      </w:r>
      <w:r w:rsidR="00D70EB1" w:rsidRPr="00E72D2C">
        <w:rPr>
          <w:rFonts w:ascii="Montserrat Light" w:hAnsi="Montserrat Light" w:cstheme="minorHAnsi"/>
          <w:color w:val="000000" w:themeColor="text1"/>
          <w:lang w:val="fi-FI"/>
        </w:rPr>
        <w:t xml:space="preserve">jakson aikana. </w:t>
      </w:r>
      <w:r w:rsidR="00E70E58" w:rsidRPr="00E70E58">
        <w:rPr>
          <w:rFonts w:ascii="Montserrat Light" w:hAnsi="Montserrat Light" w:cstheme="minorHAnsi"/>
          <w:color w:val="000000" w:themeColor="text1"/>
          <w:lang w:val="fi-FI"/>
        </w:rPr>
        <w:t>Huomioon otettava</w:t>
      </w:r>
      <w:r w:rsidR="00E70E58">
        <w:rPr>
          <w:rFonts w:ascii="Montserrat Light" w:hAnsi="Montserrat Light" w:cstheme="minorHAnsi"/>
          <w:color w:val="000000" w:themeColor="text1"/>
          <w:lang w:val="fi-FI"/>
        </w:rPr>
        <w:t>a</w:t>
      </w:r>
      <w:r w:rsidR="00E70E58" w:rsidRPr="00E70E58">
        <w:rPr>
          <w:rFonts w:ascii="Montserrat Light" w:hAnsi="Montserrat Light" w:cstheme="minorHAnsi"/>
          <w:color w:val="000000" w:themeColor="text1"/>
          <w:lang w:val="fi-FI"/>
        </w:rPr>
        <w:t xml:space="preserve"> kolmen vuoden ajanjaksoa arvioidaan jatkuvasti</w:t>
      </w:r>
      <w:r w:rsidR="00E70E58">
        <w:rPr>
          <w:rFonts w:ascii="Montserrat Light" w:hAnsi="Montserrat Light" w:cstheme="minorHAnsi"/>
          <w:color w:val="000000" w:themeColor="text1"/>
          <w:lang w:val="fi-FI"/>
        </w:rPr>
        <w:t>.</w:t>
      </w:r>
      <w:r w:rsidR="00E70E58" w:rsidRPr="00E70E58">
        <w:rPr>
          <w:rFonts w:ascii="Montserrat Light" w:hAnsi="Montserrat Light" w:cstheme="minorHAnsi"/>
          <w:color w:val="000000" w:themeColor="text1"/>
          <w:lang w:val="fi-FI"/>
        </w:rPr>
        <w:t xml:space="preserve"> </w:t>
      </w:r>
      <w:r w:rsidR="00D70EB1" w:rsidRPr="00E72D2C">
        <w:rPr>
          <w:rFonts w:ascii="Montserrat Light" w:hAnsi="Montserrat Light" w:cstheme="minorHAnsi"/>
          <w:color w:val="000000" w:themeColor="text1"/>
          <w:lang w:val="fi-FI"/>
        </w:rPr>
        <w:t xml:space="preserve">Konsernitasolla emo- ja tytäryhtiöt katsotaan yhdeksi yritykseksi ja niiden saamat tuet, kuten myös samaan määräysvaltaan kuuluvien yritysten tuet, lasketaan yhteen. Tuen laskennassa otetaan huomioon kaikki eri viranomaisilta (esimerkiksi kunnat, maakuntien liitot, ministeriöt, ministeriöiden alaiset viranomaiset kuten Finnvera Oyj, </w:t>
      </w:r>
      <w:r w:rsidR="006A46CC">
        <w:rPr>
          <w:rFonts w:ascii="Montserrat Light" w:hAnsi="Montserrat Light" w:cstheme="minorHAnsi"/>
          <w:color w:val="000000" w:themeColor="text1"/>
          <w:lang w:val="fi-FI"/>
        </w:rPr>
        <w:t>Elinvoima</w:t>
      </w:r>
      <w:r w:rsidR="00D70EB1" w:rsidRPr="00E72D2C">
        <w:rPr>
          <w:rFonts w:ascii="Montserrat Light" w:hAnsi="Montserrat Light" w:cstheme="minorHAnsi"/>
          <w:color w:val="000000" w:themeColor="text1"/>
          <w:lang w:val="fi-FI"/>
        </w:rPr>
        <w:t>keskukset ja Business Finland) saatu tuki, jonka virano</w:t>
      </w:r>
      <w:r w:rsidR="007304E3" w:rsidRPr="00E72D2C">
        <w:rPr>
          <w:rFonts w:ascii="Montserrat Light" w:hAnsi="Montserrat Light" w:cstheme="minorHAnsi"/>
          <w:color w:val="000000" w:themeColor="text1"/>
          <w:lang w:val="fi-FI"/>
        </w:rPr>
        <w:t xml:space="preserve">mainen on myöntänyt de minimiksenä. </w:t>
      </w:r>
    </w:p>
    <w:p w14:paraId="213BD287" w14:textId="77777777" w:rsidR="00C23F86" w:rsidRPr="00E72D2C" w:rsidRDefault="00C23F86" w:rsidP="0055000B">
      <w:pPr>
        <w:jc w:val="both"/>
        <w:rPr>
          <w:rFonts w:ascii="Montserrat Light" w:hAnsi="Montserrat Light" w:cstheme="minorHAnsi"/>
          <w:color w:val="000000" w:themeColor="text1"/>
          <w:lang w:val="fi-FI"/>
        </w:rPr>
      </w:pPr>
      <w:r w:rsidRPr="00E72D2C">
        <w:rPr>
          <w:rFonts w:ascii="Montserrat Light" w:hAnsi="Montserrat Light" w:cstheme="minorHAnsi"/>
          <w:color w:val="000000" w:themeColor="text1"/>
          <w:lang w:val="fi-FI"/>
        </w:rPr>
        <w:t>Tuen kuuluminen de minimis -</w:t>
      </w:r>
      <w:r w:rsidR="00270701" w:rsidRPr="00E72D2C">
        <w:rPr>
          <w:rFonts w:ascii="Montserrat Light" w:hAnsi="Montserrat Light" w:cstheme="minorHAnsi"/>
          <w:color w:val="000000" w:themeColor="text1"/>
          <w:lang w:val="fi-FI"/>
        </w:rPr>
        <w:t>asetuksen</w:t>
      </w:r>
      <w:r w:rsidRPr="00E72D2C">
        <w:rPr>
          <w:rFonts w:ascii="Montserrat Light" w:hAnsi="Montserrat Light" w:cstheme="minorHAnsi"/>
          <w:color w:val="000000" w:themeColor="text1"/>
          <w:lang w:val="fi-FI"/>
        </w:rPr>
        <w:t xml:space="preserve"> piiriin arvioidaan hankekohtaisesti. On mahdollista, että hanke, jonka yrityskumppanuuden kohdemarkkina on kokonaisuudessaan ETA:n ulkopuolella, ei vääristä kilpailua ETA:n sisällä. </w:t>
      </w:r>
    </w:p>
    <w:p w14:paraId="0F085B10" w14:textId="6A618438" w:rsidR="00C23F86" w:rsidRPr="00E72D2C" w:rsidRDefault="00C23F86" w:rsidP="0055000B">
      <w:pPr>
        <w:jc w:val="both"/>
        <w:rPr>
          <w:rFonts w:ascii="Montserrat Light" w:hAnsi="Montserrat Light" w:cstheme="minorHAnsi"/>
          <w:color w:val="000000" w:themeColor="text1"/>
          <w:lang w:val="fi-FI"/>
        </w:rPr>
      </w:pPr>
      <w:r w:rsidRPr="00E72D2C">
        <w:rPr>
          <w:rFonts w:ascii="Montserrat Light" w:hAnsi="Montserrat Light" w:cstheme="minorHAnsi"/>
          <w:color w:val="000000" w:themeColor="text1"/>
          <w:lang w:val="fi-FI"/>
        </w:rPr>
        <w:t xml:space="preserve">Mikäli </w:t>
      </w:r>
      <w:r w:rsidR="008673BD" w:rsidRPr="00E72D2C">
        <w:rPr>
          <w:rFonts w:ascii="Montserrat Light" w:hAnsi="Montserrat Light" w:cstheme="minorHAnsi"/>
          <w:color w:val="000000" w:themeColor="text1"/>
          <w:lang w:val="fi-FI"/>
        </w:rPr>
        <w:t xml:space="preserve">avustuksen </w:t>
      </w:r>
      <w:r w:rsidRPr="00E72D2C">
        <w:rPr>
          <w:rFonts w:ascii="Montserrat Light" w:hAnsi="Montserrat Light" w:cstheme="minorHAnsi"/>
          <w:color w:val="000000" w:themeColor="text1"/>
          <w:lang w:val="fi-FI"/>
        </w:rPr>
        <w:t xml:space="preserve">hakija katsoo, että tuotettavat tavarat tai palvelut ovat tarkoitetut ainoastaan ETA:n ulkopuolelle ja että tuella ei ole vaikutuksia jäsenvaltioiden väliseen kauppaan ja kilpailuun, </w:t>
      </w:r>
      <w:r w:rsidR="007304E3" w:rsidRPr="00E72D2C">
        <w:rPr>
          <w:rFonts w:ascii="Montserrat Light" w:hAnsi="Montserrat Light" w:cstheme="minorHAnsi"/>
          <w:color w:val="000000" w:themeColor="text1"/>
          <w:lang w:val="fi-FI"/>
        </w:rPr>
        <w:t>voi hakija</w:t>
      </w:r>
      <w:r w:rsidR="00E4502E" w:rsidRPr="00E72D2C">
        <w:rPr>
          <w:rFonts w:ascii="Montserrat Light" w:hAnsi="Montserrat Light" w:cstheme="minorHAnsi"/>
          <w:color w:val="000000" w:themeColor="text1"/>
          <w:lang w:val="fi-FI"/>
        </w:rPr>
        <w:t xml:space="preserve"> esittää perustelut siitä</w:t>
      </w:r>
      <w:r w:rsidRPr="00E72D2C">
        <w:rPr>
          <w:rFonts w:ascii="Montserrat Light" w:hAnsi="Montserrat Light" w:cstheme="minorHAnsi"/>
          <w:color w:val="000000" w:themeColor="text1"/>
          <w:lang w:val="fi-FI"/>
        </w:rPr>
        <w:t xml:space="preserve">, </w:t>
      </w:r>
      <w:r w:rsidR="00E4502E" w:rsidRPr="00E72D2C">
        <w:rPr>
          <w:rFonts w:ascii="Montserrat Light" w:hAnsi="Montserrat Light" w:cstheme="minorHAnsi"/>
          <w:color w:val="000000" w:themeColor="text1"/>
          <w:lang w:val="fi-FI"/>
        </w:rPr>
        <w:t xml:space="preserve">miksi </w:t>
      </w:r>
      <w:r w:rsidRPr="00E72D2C">
        <w:rPr>
          <w:rFonts w:ascii="Montserrat Light" w:hAnsi="Montserrat Light" w:cstheme="minorHAnsi"/>
          <w:color w:val="000000" w:themeColor="text1"/>
          <w:lang w:val="fi-FI"/>
        </w:rPr>
        <w:t xml:space="preserve">hankkeeseen kohdistuvaa tukea ei </w:t>
      </w:r>
      <w:r w:rsidR="00E4502E" w:rsidRPr="00E72D2C">
        <w:rPr>
          <w:rFonts w:ascii="Montserrat Light" w:hAnsi="Montserrat Light" w:cstheme="minorHAnsi"/>
          <w:color w:val="000000" w:themeColor="text1"/>
          <w:lang w:val="fi-FI"/>
        </w:rPr>
        <w:t xml:space="preserve">tulisi </w:t>
      </w:r>
      <w:r w:rsidRPr="00E72D2C">
        <w:rPr>
          <w:rFonts w:ascii="Montserrat Light" w:hAnsi="Montserrat Light" w:cstheme="minorHAnsi"/>
          <w:color w:val="000000" w:themeColor="text1"/>
          <w:lang w:val="fi-FI"/>
        </w:rPr>
        <w:t>myön</w:t>
      </w:r>
      <w:r w:rsidR="00E4502E" w:rsidRPr="00E72D2C">
        <w:rPr>
          <w:rFonts w:ascii="Montserrat Light" w:hAnsi="Montserrat Light" w:cstheme="minorHAnsi"/>
          <w:color w:val="000000" w:themeColor="text1"/>
          <w:lang w:val="fi-FI"/>
        </w:rPr>
        <w:t xml:space="preserve">tää </w:t>
      </w:r>
      <w:r w:rsidRPr="00E72D2C">
        <w:rPr>
          <w:rFonts w:ascii="Montserrat Light" w:hAnsi="Montserrat Light" w:cstheme="minorHAnsi"/>
          <w:color w:val="000000" w:themeColor="text1"/>
          <w:lang w:val="fi-FI"/>
        </w:rPr>
        <w:t xml:space="preserve">de minimiksen alaisena. </w:t>
      </w:r>
      <w:r w:rsidR="007304E3" w:rsidRPr="00E72D2C">
        <w:rPr>
          <w:rFonts w:ascii="Montserrat Light" w:hAnsi="Montserrat Light" w:cstheme="minorHAnsi"/>
          <w:color w:val="000000" w:themeColor="text1"/>
          <w:lang w:val="fi-FI"/>
        </w:rPr>
        <w:t xml:space="preserve">Ulkoministeriö </w:t>
      </w:r>
      <w:r w:rsidR="006A185F" w:rsidRPr="00E72D2C">
        <w:rPr>
          <w:rFonts w:ascii="Montserrat Light" w:hAnsi="Montserrat Light" w:cstheme="minorHAnsi"/>
          <w:color w:val="000000" w:themeColor="text1"/>
          <w:lang w:val="fi-FI"/>
        </w:rPr>
        <w:t>ratkaisee, sovelletaanko tukeen de minimis -asetusta.</w:t>
      </w:r>
    </w:p>
    <w:p w14:paraId="4E9A3C5E" w14:textId="6294583D" w:rsidR="007304E3" w:rsidRPr="00E72D2C" w:rsidRDefault="008D3210" w:rsidP="0055000B">
      <w:pPr>
        <w:jc w:val="both"/>
        <w:rPr>
          <w:rFonts w:ascii="Montserrat Light" w:hAnsi="Montserrat Light" w:cstheme="minorHAnsi"/>
          <w:color w:val="000000" w:themeColor="text1"/>
          <w:lang w:val="fi-FI"/>
        </w:rPr>
      </w:pPr>
      <w:r w:rsidRPr="00E72D2C">
        <w:rPr>
          <w:rFonts w:ascii="Montserrat Light" w:hAnsi="Montserrat Light" w:cstheme="minorHAnsi"/>
          <w:color w:val="000000" w:themeColor="text1"/>
          <w:lang w:val="fi-FI"/>
        </w:rPr>
        <w:t>Avustuksen hakija vastaa de minimis -tuen kertymisen seuraamisesta sekä myönnettyjen tukien ilmoittamisesta avustusta haettaessa (liikekumppanuustuen perustietoilmoitus). Mikäli hakija antaa virheellistä tai harhaanjohtavaa tietoa, voidaan maksettu tuki periä takaisin laillisine korkoineen.</w:t>
      </w:r>
    </w:p>
    <w:p w14:paraId="700A01FC" w14:textId="4AFB1AFB" w:rsidR="00F27763" w:rsidRPr="007304E3" w:rsidRDefault="00F27763" w:rsidP="0055000B">
      <w:pPr>
        <w:jc w:val="both"/>
        <w:rPr>
          <w:rFonts w:cstheme="minorHAnsi"/>
          <w:color w:val="000000" w:themeColor="text1"/>
          <w:lang w:val="fi-FI"/>
        </w:rPr>
      </w:pPr>
      <w:r w:rsidRPr="00E72D2C">
        <w:rPr>
          <w:rFonts w:ascii="Montserrat Light" w:hAnsi="Montserrat Light" w:cstheme="minorHAnsi"/>
          <w:b/>
          <w:color w:val="000000" w:themeColor="text1"/>
          <w:lang w:val="fi-FI"/>
        </w:rPr>
        <w:t>Perustelut, miksi hanke ei kuulu de minimis -asetuksen piiriin:</w:t>
      </w:r>
    </w:p>
    <w:p w14:paraId="67937567" w14:textId="77777777" w:rsidR="003912BB" w:rsidRDefault="009D41E1" w:rsidP="003912BB">
      <w:pPr>
        <w:rPr>
          <w:rFonts w:ascii="Montserrat Light" w:hAnsi="Montserrat Light" w:cstheme="minorHAnsi"/>
          <w:color w:val="000000" w:themeColor="text1"/>
          <w:lang w:val="fi-FI"/>
        </w:rPr>
      </w:pPr>
      <w:r w:rsidRPr="00716FF2">
        <w:rPr>
          <w:rFonts w:cstheme="minorHAnsi"/>
          <w:b/>
          <w:noProof/>
          <w:color w:val="000000" w:themeColor="text1"/>
        </w:rPr>
        <mc:AlternateContent>
          <mc:Choice Requires="wps">
            <w:drawing>
              <wp:inline distT="0" distB="0" distL="0" distR="0" wp14:anchorId="77A97F06" wp14:editId="50073A24">
                <wp:extent cx="5915025" cy="1404620"/>
                <wp:effectExtent l="0" t="0" r="28575" b="13970"/>
                <wp:docPr id="217" name="Text Box 2" descr="Tekstikenttäboksi"/>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1404620"/>
                        </a:xfrm>
                        <a:prstGeom prst="rect">
                          <a:avLst/>
                        </a:prstGeom>
                        <a:solidFill>
                          <a:srgbClr val="FFFFFF"/>
                        </a:solidFill>
                        <a:ln w="9525">
                          <a:solidFill>
                            <a:srgbClr val="000000"/>
                          </a:solidFill>
                          <a:miter lim="800000"/>
                          <a:headEnd/>
                          <a:tailEnd/>
                        </a:ln>
                      </wps:spPr>
                      <wps:txbx>
                        <w:txbxContent>
                          <w:p w14:paraId="6AF3B214" w14:textId="2EFC5E85" w:rsidR="00716FF2" w:rsidRPr="0055000B" w:rsidRDefault="00716FF2">
                            <w:pPr>
                              <w:rPr>
                                <w:lang w:val="en-GB"/>
                              </w:rPr>
                            </w:pPr>
                            <w:permStart w:id="1317427948" w:edGrp="everyone"/>
                            <w:permEnd w:id="1317427948"/>
                          </w:p>
                        </w:txbxContent>
                      </wps:txbx>
                      <wps:bodyPr rot="0" vert="horz" wrap="square" lIns="91440" tIns="45720" rIns="91440" bIns="45720" anchor="t" anchorCtr="0">
                        <a:spAutoFit/>
                      </wps:bodyPr>
                    </wps:wsp>
                  </a:graphicData>
                </a:graphic>
              </wp:inline>
            </w:drawing>
          </mc:Choice>
          <mc:Fallback>
            <w:pict>
              <v:shapetype w14:anchorId="77A97F06" id="_x0000_t202" coordsize="21600,21600" o:spt="202" path="m,l,21600r21600,l21600,xe">
                <v:stroke joinstyle="miter"/>
                <v:path gradientshapeok="t" o:connecttype="rect"/>
              </v:shapetype>
              <v:shape id="Text Box 2" o:spid="_x0000_s1026" type="#_x0000_t202" alt="Tekstikenttäboksi" style="width:465.7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">
                <v:textbox style="mso-fit-shape-to-text:t">
                  <w:txbxContent>
                    <w:p w14:paraId="6AF3B214" w14:textId="2EFC5E85" w:rsidR="00716FF2" w:rsidRPr="0055000B" w:rsidRDefault="00716FF2">
                      <w:pPr>
                        <w:rPr>
                          <w:lang w:val="en-GB"/>
                        </w:rPr>
                      </w:pPr>
                      <w:permStart w:id="1317427948" w:edGrp="everyone"/>
                      <w:permEnd w:id="1317427948"/>
                    </w:p>
                  </w:txbxContent>
                </v:textbox>
                <w10:anchorlock/>
              </v:shape>
            </w:pict>
          </mc:Fallback>
        </mc:AlternateContent>
      </w:r>
    </w:p>
    <w:p w14:paraId="0F8ABEA0" w14:textId="2C2020B4" w:rsidR="00641610" w:rsidRPr="003912BB" w:rsidRDefault="00E4502E" w:rsidP="003912BB">
      <w:pPr>
        <w:rPr>
          <w:rFonts w:cstheme="minorHAnsi"/>
          <w:color w:val="000000" w:themeColor="text1"/>
          <w:lang w:val="fi-FI"/>
        </w:rPr>
      </w:pPr>
      <w:r w:rsidRPr="00E72D2C">
        <w:rPr>
          <w:rFonts w:ascii="Montserrat Light" w:hAnsi="Montserrat Light" w:cstheme="minorHAnsi"/>
          <w:color w:val="000000" w:themeColor="text1"/>
          <w:lang w:val="fi-FI"/>
        </w:rPr>
        <w:t xml:space="preserve">Hakijan nimi, Y-tunnus sekä hakijan nimenkirjoitukseen oikeutetun henkilön/henkilöiden allekirjoitus ja </w:t>
      </w:r>
      <w:r w:rsidR="009E5C02" w:rsidRPr="00E72D2C">
        <w:rPr>
          <w:rFonts w:ascii="Montserrat Light" w:hAnsi="Montserrat Light" w:cstheme="minorHAnsi"/>
          <w:color w:val="000000" w:themeColor="text1"/>
          <w:lang w:val="fi-FI"/>
        </w:rPr>
        <w:t>nimenselvennys</w:t>
      </w:r>
    </w:p>
    <w:p w14:paraId="4B17FB88" w14:textId="1DCA1114" w:rsidR="00641610" w:rsidRDefault="009E5C02" w:rsidP="00641610">
      <w:pPr>
        <w:spacing w:after="0"/>
        <w:ind w:left="3600" w:firstLine="720"/>
        <w:rPr>
          <w:rFonts w:cstheme="minorHAnsi"/>
          <w:color w:val="000000" w:themeColor="text1"/>
          <w:lang w:val="fi-FI"/>
        </w:rPr>
      </w:pPr>
      <w:permStart w:id="1280845190" w:edGrp="everyone"/>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p>
    <w:permEnd w:id="1280845190"/>
    <w:p w14:paraId="1126F532" w14:textId="61DF3598" w:rsidR="0010236A" w:rsidRPr="00E72D2C" w:rsidRDefault="0010236A" w:rsidP="00641610">
      <w:pPr>
        <w:spacing w:after="0"/>
        <w:ind w:left="3600" w:firstLine="720"/>
        <w:rPr>
          <w:rFonts w:ascii="Montserrat Light" w:hAnsi="Montserrat Light" w:cstheme="minorHAnsi"/>
          <w:color w:val="000000" w:themeColor="text1"/>
          <w:lang w:val="fi-FI"/>
        </w:rPr>
      </w:pPr>
      <w:r w:rsidRPr="00E72D2C">
        <w:rPr>
          <w:rFonts w:ascii="Montserrat Light" w:hAnsi="Montserrat Light" w:cstheme="minorHAnsi"/>
          <w:color w:val="000000" w:themeColor="text1"/>
          <w:sz w:val="18"/>
          <w:szCs w:val="18"/>
          <w:lang w:val="fi-FI"/>
        </w:rPr>
        <w:t>Hakijan virallinen nimi ja Y-tunnus:</w:t>
      </w:r>
    </w:p>
    <w:p w14:paraId="497AD06E" w14:textId="76D5799A" w:rsidR="00641610" w:rsidRDefault="00641610" w:rsidP="009E5C02">
      <w:pPr>
        <w:spacing w:after="0"/>
        <w:ind w:left="3600" w:firstLine="720"/>
        <w:rPr>
          <w:rFonts w:cstheme="minorHAnsi"/>
          <w:color w:val="000000" w:themeColor="text1"/>
          <w:lang w:val="fi-FI"/>
        </w:rPr>
      </w:pPr>
    </w:p>
    <w:p w14:paraId="6E35C621" w14:textId="77777777" w:rsidR="00641610" w:rsidRDefault="00641610" w:rsidP="00641610">
      <w:pPr>
        <w:spacing w:after="0"/>
        <w:ind w:left="3600" w:firstLine="720"/>
        <w:rPr>
          <w:rFonts w:cstheme="minorHAnsi"/>
          <w:color w:val="000000" w:themeColor="text1"/>
          <w:lang w:val="fi-FI"/>
        </w:rPr>
      </w:pPr>
      <w:permStart w:id="321991706" w:edGrp="everyone"/>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p>
    <w:permEnd w:id="321991706"/>
    <w:p w14:paraId="14B8D797" w14:textId="77C486F8" w:rsidR="00E4502E" w:rsidRPr="00E72D2C" w:rsidRDefault="00E4502E" w:rsidP="009E5C02">
      <w:pPr>
        <w:spacing w:after="0"/>
        <w:ind w:left="3600" w:firstLine="720"/>
        <w:rPr>
          <w:rFonts w:ascii="Montserrat Light" w:hAnsi="Montserrat Light" w:cstheme="minorHAnsi"/>
          <w:color w:val="000000" w:themeColor="text1"/>
          <w:sz w:val="18"/>
          <w:szCs w:val="18"/>
          <w:lang w:val="fi-FI"/>
        </w:rPr>
      </w:pPr>
      <w:r w:rsidRPr="00E72D2C">
        <w:rPr>
          <w:rFonts w:ascii="Montserrat Light" w:hAnsi="Montserrat Light" w:cstheme="minorHAnsi"/>
          <w:color w:val="000000" w:themeColor="text1"/>
          <w:sz w:val="18"/>
          <w:szCs w:val="18"/>
          <w:lang w:val="fi-FI"/>
        </w:rPr>
        <w:t xml:space="preserve">Allekirjoitus </w:t>
      </w:r>
      <w:bookmarkStart w:id="0" w:name="_Hlk88720056"/>
      <w:r w:rsidRPr="00E72D2C">
        <w:rPr>
          <w:rFonts w:ascii="Montserrat Light" w:hAnsi="Montserrat Light" w:cstheme="minorHAnsi"/>
          <w:color w:val="000000" w:themeColor="text1"/>
          <w:sz w:val="18"/>
          <w:szCs w:val="18"/>
          <w:lang w:val="fi-FI"/>
        </w:rPr>
        <w:t>(nimenkirjoitukseen oikeutettu henkilö)</w:t>
      </w:r>
      <w:bookmarkEnd w:id="0"/>
    </w:p>
    <w:p w14:paraId="28C5C368" w14:textId="19DE3DA7" w:rsidR="00641610" w:rsidRDefault="00641610" w:rsidP="00641610">
      <w:pPr>
        <w:spacing w:after="0"/>
        <w:ind w:left="3600" w:firstLine="720"/>
        <w:rPr>
          <w:rFonts w:cstheme="minorHAnsi"/>
          <w:color w:val="000000" w:themeColor="text1"/>
          <w:lang w:val="fi-FI"/>
        </w:rPr>
      </w:pPr>
    </w:p>
    <w:p w14:paraId="4665462C" w14:textId="77777777" w:rsidR="00641610" w:rsidRDefault="00641610" w:rsidP="00641610">
      <w:pPr>
        <w:spacing w:after="0"/>
        <w:ind w:left="3600" w:firstLine="720"/>
        <w:rPr>
          <w:rFonts w:cstheme="minorHAnsi"/>
          <w:color w:val="000000" w:themeColor="text1"/>
          <w:lang w:val="fi-FI"/>
        </w:rPr>
      </w:pPr>
      <w:permStart w:id="260448254" w:edGrp="everyone"/>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p>
    <w:permEnd w:id="260448254"/>
    <w:p w14:paraId="1756B790" w14:textId="1772C394" w:rsidR="00E4502E" w:rsidRPr="00E72D2C" w:rsidRDefault="00E4502E" w:rsidP="00641610">
      <w:pPr>
        <w:spacing w:after="0"/>
        <w:ind w:left="3600" w:firstLine="720"/>
        <w:rPr>
          <w:rFonts w:ascii="Montserrat Light" w:hAnsi="Montserrat Light" w:cstheme="minorHAnsi"/>
          <w:color w:val="000000" w:themeColor="text1"/>
          <w:sz w:val="18"/>
          <w:szCs w:val="18"/>
          <w:lang w:val="fi-FI"/>
        </w:rPr>
      </w:pPr>
      <w:r w:rsidRPr="00E72D2C">
        <w:rPr>
          <w:rFonts w:ascii="Montserrat Light" w:hAnsi="Montserrat Light" w:cstheme="minorHAnsi"/>
          <w:color w:val="000000" w:themeColor="text1"/>
          <w:sz w:val="18"/>
          <w:szCs w:val="18"/>
          <w:lang w:val="fi-FI"/>
        </w:rPr>
        <w:t>Nimenselvennys</w:t>
      </w:r>
    </w:p>
    <w:p w14:paraId="6EB926AD" w14:textId="77777777" w:rsidR="00641610" w:rsidRDefault="00641610" w:rsidP="00641610">
      <w:pPr>
        <w:spacing w:after="0"/>
        <w:rPr>
          <w:rFonts w:cstheme="minorHAnsi"/>
          <w:color w:val="000000" w:themeColor="text1"/>
          <w:lang w:val="fi-FI"/>
        </w:rPr>
      </w:pPr>
    </w:p>
    <w:p w14:paraId="4F630C1E" w14:textId="3EAE651D" w:rsidR="00641610" w:rsidRDefault="00641610" w:rsidP="00641610">
      <w:pPr>
        <w:spacing w:after="0"/>
        <w:ind w:left="3600" w:firstLine="720"/>
        <w:rPr>
          <w:rFonts w:cstheme="minorHAnsi"/>
          <w:color w:val="000000" w:themeColor="text1"/>
          <w:lang w:val="fi-FI"/>
        </w:rPr>
      </w:pPr>
      <w:permStart w:id="701707071" w:edGrp="everyone"/>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r>
        <w:rPr>
          <w:rFonts w:cstheme="minorHAnsi"/>
          <w:color w:val="000000" w:themeColor="text1"/>
          <w:lang w:val="fi-FI"/>
        </w:rPr>
        <w:tab/>
      </w:r>
    </w:p>
    <w:permEnd w:id="701707071"/>
    <w:p w14:paraId="6D767B45" w14:textId="5B7395FE" w:rsidR="00C23F86" w:rsidRPr="00E72D2C" w:rsidRDefault="00641610" w:rsidP="00641610">
      <w:pPr>
        <w:spacing w:after="0"/>
        <w:ind w:left="3600" w:firstLine="720"/>
        <w:rPr>
          <w:rFonts w:ascii="Montserrat Light" w:hAnsi="Montserrat Light" w:cstheme="minorHAnsi"/>
          <w:color w:val="000000" w:themeColor="text1"/>
          <w:sz w:val="18"/>
          <w:szCs w:val="18"/>
          <w:lang w:val="fi-FI"/>
        </w:rPr>
      </w:pPr>
      <w:r w:rsidRPr="00E72D2C">
        <w:rPr>
          <w:rFonts w:ascii="Montserrat Light" w:hAnsi="Montserrat Light" w:cstheme="minorHAnsi"/>
          <w:color w:val="000000" w:themeColor="text1"/>
          <w:sz w:val="18"/>
          <w:szCs w:val="18"/>
          <w:lang w:val="fi-FI"/>
        </w:rPr>
        <w:t>P</w:t>
      </w:r>
      <w:r w:rsidR="0010236A" w:rsidRPr="00E72D2C">
        <w:rPr>
          <w:rFonts w:ascii="Montserrat Light" w:hAnsi="Montserrat Light" w:cstheme="minorHAnsi"/>
          <w:color w:val="000000" w:themeColor="text1"/>
          <w:sz w:val="18"/>
          <w:szCs w:val="18"/>
          <w:lang w:val="fi-FI"/>
        </w:rPr>
        <w:t xml:space="preserve">aikkakunta ja päivämäärä  </w:t>
      </w:r>
    </w:p>
    <w:sectPr w:rsidR="00C23F86" w:rsidRPr="00E72D2C" w:rsidSect="0010236A">
      <w:headerReference w:type="default" r:id="rId7"/>
      <w:footerReference w:type="even" r:id="rId8"/>
      <w:footerReference w:type="default" r:id="rId9"/>
      <w:footerReference w:type="first" r:id="rId10"/>
      <w:pgSz w:w="12240" w:h="15840"/>
      <w:pgMar w:top="1440" w:right="1440" w:bottom="873"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2754EE" w14:textId="77777777" w:rsidR="00D70EB1" w:rsidRDefault="00D70EB1" w:rsidP="00D70EB1">
      <w:pPr>
        <w:spacing w:after="0" w:line="240" w:lineRule="auto"/>
      </w:pPr>
      <w:r>
        <w:separator/>
      </w:r>
    </w:p>
  </w:endnote>
  <w:endnote w:type="continuationSeparator" w:id="0">
    <w:p w14:paraId="6420CD87" w14:textId="77777777" w:rsidR="00D70EB1" w:rsidRDefault="00D70EB1" w:rsidP="00D70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tserrat">
    <w:panose1 w:val="00000000000000000000"/>
    <w:charset w:val="00"/>
    <w:family w:val="auto"/>
    <w:pitch w:val="variable"/>
    <w:sig w:usb0="A00002FF" w:usb1="4000247B" w:usb2="00000000" w:usb3="00000000" w:csb0="00000197" w:csb1="00000000"/>
  </w:font>
  <w:font w:name="Montserrat Light">
    <w:panose1 w:val="00000000000000000000"/>
    <w:charset w:val="00"/>
    <w:family w:val="auto"/>
    <w:pitch w:val="variable"/>
    <w:sig w:usb0="A00002FF" w:usb1="4000207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6E2EF" w14:textId="77777777" w:rsidR="005F3800" w:rsidRDefault="005F38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86998" w14:textId="77777777" w:rsidR="005F3800" w:rsidRDefault="005F38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7031C" w14:textId="77777777" w:rsidR="005F3800" w:rsidRDefault="005F38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F9002" w14:textId="77777777" w:rsidR="00D70EB1" w:rsidRDefault="00D70EB1" w:rsidP="00D70EB1">
      <w:pPr>
        <w:spacing w:after="0" w:line="240" w:lineRule="auto"/>
      </w:pPr>
      <w:r>
        <w:separator/>
      </w:r>
    </w:p>
  </w:footnote>
  <w:footnote w:type="continuationSeparator" w:id="0">
    <w:p w14:paraId="634AE7F2" w14:textId="77777777" w:rsidR="00D70EB1" w:rsidRDefault="00D70EB1" w:rsidP="00D70E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F77D2" w14:textId="4B272846" w:rsidR="00D70EB1" w:rsidRPr="00E72D2C" w:rsidRDefault="00E72D2C" w:rsidP="00D70EB1">
    <w:pPr>
      <w:pStyle w:val="Header"/>
      <w:jc w:val="right"/>
      <w:rPr>
        <w:rFonts w:ascii="Montserrat" w:hAnsi="Montserrat"/>
        <w:b/>
        <w:lang w:val="fi-FI"/>
      </w:rPr>
    </w:pPr>
    <w:r>
      <w:rPr>
        <w:b/>
        <w:noProof/>
        <w:lang w:val="fi-FI"/>
      </w:rPr>
      <w:drawing>
        <wp:anchor distT="0" distB="0" distL="114300" distR="114300" simplePos="0" relativeHeight="251658240" behindDoc="1" locked="0" layoutInCell="1" allowOverlap="1" wp14:anchorId="71F37373" wp14:editId="71A2E8B0">
          <wp:simplePos x="0" y="0"/>
          <wp:positionH relativeFrom="column">
            <wp:posOffset>-55418</wp:posOffset>
          </wp:positionH>
          <wp:positionV relativeFrom="paragraph">
            <wp:posOffset>-127404</wp:posOffset>
          </wp:positionV>
          <wp:extent cx="2087245" cy="412115"/>
          <wp:effectExtent l="0" t="0" r="8255" b="6985"/>
          <wp:wrapTight wrapText="bothSides">
            <wp:wrapPolygon edited="0">
              <wp:start x="0" y="0"/>
              <wp:lineTo x="0" y="20968"/>
              <wp:lineTo x="21488" y="20968"/>
              <wp:lineTo x="21488" y="0"/>
              <wp:lineTo x="0" y="0"/>
            </wp:wrapPolygon>
          </wp:wrapTight>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87245" cy="412115"/>
                  </a:xfrm>
                  <a:prstGeom prst="rect">
                    <a:avLst/>
                  </a:prstGeom>
                </pic:spPr>
              </pic:pic>
            </a:graphicData>
          </a:graphic>
          <wp14:sizeRelH relativeFrom="margin">
            <wp14:pctWidth>0</wp14:pctWidth>
          </wp14:sizeRelH>
          <wp14:sizeRelV relativeFrom="margin">
            <wp14:pctHeight>0</wp14:pctHeight>
          </wp14:sizeRelV>
        </wp:anchor>
      </w:drawing>
    </w:r>
    <w:r>
      <w:rPr>
        <w:rFonts w:ascii="Montserrat" w:hAnsi="Montserrat"/>
        <w:b/>
        <w:lang w:val="fi-FI"/>
      </w:rPr>
      <w:t>Li</w:t>
    </w:r>
    <w:r w:rsidR="00D70EB1" w:rsidRPr="00E72D2C">
      <w:rPr>
        <w:rFonts w:ascii="Montserrat" w:hAnsi="Montserrat"/>
        <w:b/>
        <w:lang w:val="fi-FI"/>
      </w:rPr>
      <w:t>ikekumppanuustuen hakulomake LIITE 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GREr3hMmgnNvUfyhaS3ID9/U+NlHu68H8WjwahWLargWt+B2zeTAkqhZmwW0FCiFLr9BCms2EpUuRmd2Dhht5A==" w:salt="QQM1nTZvIf+WRTH8rZ0tNg=="/>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0EB1"/>
    <w:rsid w:val="00003102"/>
    <w:rsid w:val="00081AAD"/>
    <w:rsid w:val="0010236A"/>
    <w:rsid w:val="00160751"/>
    <w:rsid w:val="00214F41"/>
    <w:rsid w:val="00270701"/>
    <w:rsid w:val="002D67AB"/>
    <w:rsid w:val="003912BB"/>
    <w:rsid w:val="00400C6B"/>
    <w:rsid w:val="00470836"/>
    <w:rsid w:val="004E63B9"/>
    <w:rsid w:val="0055000B"/>
    <w:rsid w:val="005F3800"/>
    <w:rsid w:val="00641610"/>
    <w:rsid w:val="006A185F"/>
    <w:rsid w:val="006A46CC"/>
    <w:rsid w:val="00716FF2"/>
    <w:rsid w:val="007304E3"/>
    <w:rsid w:val="007C71CC"/>
    <w:rsid w:val="008673BD"/>
    <w:rsid w:val="008D3210"/>
    <w:rsid w:val="008E398D"/>
    <w:rsid w:val="00953C1A"/>
    <w:rsid w:val="009C4F6D"/>
    <w:rsid w:val="009D41E1"/>
    <w:rsid w:val="009E5C02"/>
    <w:rsid w:val="009E7C3E"/>
    <w:rsid w:val="00A205FB"/>
    <w:rsid w:val="00C23F86"/>
    <w:rsid w:val="00C74D91"/>
    <w:rsid w:val="00CF5133"/>
    <w:rsid w:val="00D40967"/>
    <w:rsid w:val="00D70EB1"/>
    <w:rsid w:val="00DE08ED"/>
    <w:rsid w:val="00E4502E"/>
    <w:rsid w:val="00E70E58"/>
    <w:rsid w:val="00E72D2C"/>
    <w:rsid w:val="00EF6957"/>
    <w:rsid w:val="00F02391"/>
    <w:rsid w:val="00F277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6F98248"/>
  <w15:chartTrackingRefBased/>
  <w15:docId w15:val="{F1A2E02F-786C-4899-AD46-C90F09B20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7763"/>
    <w:pPr>
      <w:keepNext/>
      <w:keepLines/>
      <w:spacing w:before="240" w:after="0"/>
      <w:outlineLvl w:val="0"/>
    </w:pPr>
    <w:rPr>
      <w:rFonts w:ascii="Calibri" w:eastAsiaTheme="majorEastAsia" w:hAnsi="Calibri"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0E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0EB1"/>
  </w:style>
  <w:style w:type="paragraph" w:styleId="Footer">
    <w:name w:val="footer"/>
    <w:basedOn w:val="Normal"/>
    <w:link w:val="FooterChar"/>
    <w:uiPriority w:val="99"/>
    <w:unhideWhenUsed/>
    <w:rsid w:val="00D70E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0EB1"/>
  </w:style>
  <w:style w:type="character" w:styleId="CommentReference">
    <w:name w:val="annotation reference"/>
    <w:basedOn w:val="DefaultParagraphFont"/>
    <w:uiPriority w:val="99"/>
    <w:semiHidden/>
    <w:unhideWhenUsed/>
    <w:rsid w:val="009D41E1"/>
    <w:rPr>
      <w:sz w:val="16"/>
      <w:szCs w:val="16"/>
    </w:rPr>
  </w:style>
  <w:style w:type="paragraph" w:styleId="CommentText">
    <w:name w:val="annotation text"/>
    <w:basedOn w:val="Normal"/>
    <w:link w:val="CommentTextChar"/>
    <w:uiPriority w:val="99"/>
    <w:semiHidden/>
    <w:unhideWhenUsed/>
    <w:rsid w:val="009D41E1"/>
    <w:pPr>
      <w:spacing w:line="240" w:lineRule="auto"/>
    </w:pPr>
    <w:rPr>
      <w:sz w:val="20"/>
      <w:szCs w:val="20"/>
    </w:rPr>
  </w:style>
  <w:style w:type="character" w:customStyle="1" w:styleId="CommentTextChar">
    <w:name w:val="Comment Text Char"/>
    <w:basedOn w:val="DefaultParagraphFont"/>
    <w:link w:val="CommentText"/>
    <w:uiPriority w:val="99"/>
    <w:semiHidden/>
    <w:rsid w:val="009D41E1"/>
    <w:rPr>
      <w:sz w:val="20"/>
      <w:szCs w:val="20"/>
    </w:rPr>
  </w:style>
  <w:style w:type="paragraph" w:styleId="CommentSubject">
    <w:name w:val="annotation subject"/>
    <w:basedOn w:val="CommentText"/>
    <w:next w:val="CommentText"/>
    <w:link w:val="CommentSubjectChar"/>
    <w:uiPriority w:val="99"/>
    <w:semiHidden/>
    <w:unhideWhenUsed/>
    <w:rsid w:val="009D41E1"/>
    <w:rPr>
      <w:b/>
      <w:bCs/>
    </w:rPr>
  </w:style>
  <w:style w:type="character" w:customStyle="1" w:styleId="CommentSubjectChar">
    <w:name w:val="Comment Subject Char"/>
    <w:basedOn w:val="CommentTextChar"/>
    <w:link w:val="CommentSubject"/>
    <w:uiPriority w:val="99"/>
    <w:semiHidden/>
    <w:rsid w:val="009D41E1"/>
    <w:rPr>
      <w:b/>
      <w:bCs/>
      <w:sz w:val="20"/>
      <w:szCs w:val="20"/>
    </w:rPr>
  </w:style>
  <w:style w:type="paragraph" w:styleId="BalloonText">
    <w:name w:val="Balloon Text"/>
    <w:basedOn w:val="Normal"/>
    <w:link w:val="BalloonTextChar"/>
    <w:uiPriority w:val="99"/>
    <w:semiHidden/>
    <w:unhideWhenUsed/>
    <w:rsid w:val="005500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000B"/>
    <w:rPr>
      <w:rFonts w:ascii="Segoe UI" w:hAnsi="Segoe UI" w:cs="Segoe UI"/>
      <w:sz w:val="18"/>
      <w:szCs w:val="18"/>
    </w:rPr>
  </w:style>
  <w:style w:type="character" w:customStyle="1" w:styleId="Heading1Char">
    <w:name w:val="Heading 1 Char"/>
    <w:basedOn w:val="DefaultParagraphFont"/>
    <w:link w:val="Heading1"/>
    <w:uiPriority w:val="9"/>
    <w:rsid w:val="00F27763"/>
    <w:rPr>
      <w:rFonts w:ascii="Calibri" w:eastAsiaTheme="majorEastAsia" w:hAnsi="Calibri" w:cstheme="majorBidi"/>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7346F-0A46-4EB1-BD64-359F8ABB0F53}">
  <ds:schemaRefs>
    <ds:schemaRef ds:uri="http://schemas.openxmlformats.org/officeDocument/2006/bibliography"/>
  </ds:schemaRefs>
</ds:datastoreItem>
</file>

<file path=docMetadata/LabelInfo.xml><?xml version="1.0" encoding="utf-8"?>
<clbl:labelList xmlns:clbl="http://schemas.microsoft.com/office/2020/mipLabelMetadata">
  <clbl:label id="{ce1be71e-e59a-4c00-b50e-91c48d7c6870}" enabled="1" method="Privileged" siteId="{7a6bd9b4-6668-42ee-9181-3c07f7732563}" removed="0"/>
</clbl:labelList>
</file>

<file path=docProps/app.xml><?xml version="1.0" encoding="utf-8"?>
<Properties xmlns="http://schemas.openxmlformats.org/officeDocument/2006/extended-properties" xmlns:vt="http://schemas.openxmlformats.org/officeDocument/2006/docPropsVTypes">
  <Template>Normal</Template>
  <TotalTime>12</TotalTime>
  <Pages>1</Pages>
  <Words>305</Words>
  <Characters>1743</Characters>
  <Application>Microsoft Office Word</Application>
  <DocSecurity>8</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UM</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Haavisto-Koskinen Miia</dc:creator>
  <cp:keywords/>
  <dc:description/>
  <cp:lastModifiedBy>Paula Pihlava-Werner</cp:lastModifiedBy>
  <cp:revision>10</cp:revision>
  <dcterms:created xsi:type="dcterms:W3CDTF">2026-02-20T10:14:00Z</dcterms:created>
  <dcterms:modified xsi:type="dcterms:W3CDTF">2026-02-23T12:33:00Z</dcterms:modified>
</cp:coreProperties>
</file>